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8C474" w14:textId="77777777" w:rsidR="00AC62FF" w:rsidRPr="00AC62FF" w:rsidRDefault="00AC62FF" w:rsidP="00AC62FF">
      <w:pPr>
        <w:spacing w:after="225" w:line="450" w:lineRule="atLeast"/>
        <w:textAlignment w:val="baseline"/>
        <w:outlineLvl w:val="1"/>
        <w:rPr>
          <w:rFonts w:ascii="Franklin Gothic Medium" w:eastAsia="Times New Roman" w:hAnsi="Franklin Gothic Medium"/>
          <w:sz w:val="36"/>
          <w:szCs w:val="36"/>
          <w:lang w:eastAsia="tr-TR"/>
        </w:rPr>
      </w:pPr>
      <w:r w:rsidRPr="00AC62FF">
        <w:rPr>
          <w:rFonts w:ascii="Franklin Gothic Medium" w:eastAsia="Times New Roman" w:hAnsi="Franklin Gothic Medium"/>
          <w:sz w:val="36"/>
          <w:szCs w:val="36"/>
          <w:lang w:eastAsia="tr-TR"/>
        </w:rPr>
        <w:t>"Veri Sorumluları Siciline Kayıt Yükümlülüğünden İstisna Tutulacak Veri Sorumluları" ile ilgili Kişisel Verileri Koruma Kurulunun 02/04/2018 Tarihli ve 2018/32 Sayılı Kararı</w:t>
      </w:r>
    </w:p>
    <w:p w14:paraId="18956DCF" w14:textId="77777777" w:rsidR="00AC62FF" w:rsidRPr="00AC62FF" w:rsidRDefault="00AC62FF" w:rsidP="00AC62FF">
      <w:pPr>
        <w:spacing w:after="0" w:line="240" w:lineRule="auto"/>
        <w:rPr>
          <w:rFonts w:eastAsia="Times New Roman"/>
          <w:szCs w:val="24"/>
          <w:lang w:eastAsia="tr-TR"/>
        </w:rPr>
      </w:pPr>
    </w:p>
    <w:tbl>
      <w:tblPr>
        <w:tblW w:w="0" w:type="auto"/>
        <w:tblCellMar>
          <w:left w:w="0" w:type="dxa"/>
          <w:right w:w="0" w:type="dxa"/>
        </w:tblCellMar>
        <w:tblLook w:val="04A0" w:firstRow="1" w:lastRow="0" w:firstColumn="1" w:lastColumn="0" w:noHBand="0" w:noVBand="1"/>
      </w:tblPr>
      <w:tblGrid>
        <w:gridCol w:w="1800"/>
        <w:gridCol w:w="7272"/>
      </w:tblGrid>
      <w:tr w:rsidR="00AC62FF" w:rsidRPr="00AC62FF" w14:paraId="40D06D9F" w14:textId="77777777" w:rsidTr="00AC62FF">
        <w:tc>
          <w:tcPr>
            <w:tcW w:w="1800" w:type="dxa"/>
            <w:tcBorders>
              <w:top w:val="nil"/>
              <w:left w:val="nil"/>
              <w:bottom w:val="nil"/>
              <w:right w:val="nil"/>
            </w:tcBorders>
            <w:vAlign w:val="bottom"/>
            <w:hideMark/>
          </w:tcPr>
          <w:p w14:paraId="37A2659B" w14:textId="77777777" w:rsidR="00AC62FF" w:rsidRPr="00AC62FF" w:rsidRDefault="00AC62FF" w:rsidP="00AC62FF">
            <w:pPr>
              <w:spacing w:after="0" w:line="240" w:lineRule="auto"/>
              <w:rPr>
                <w:rFonts w:eastAsia="Times New Roman"/>
                <w:szCs w:val="24"/>
                <w:lang w:eastAsia="tr-TR"/>
              </w:rPr>
            </w:pPr>
            <w:r w:rsidRPr="00AC62FF">
              <w:rPr>
                <w:rFonts w:ascii="inherit" w:eastAsia="Times New Roman" w:hAnsi="inherit"/>
                <w:b/>
                <w:bCs/>
                <w:szCs w:val="24"/>
                <w:bdr w:val="none" w:sz="0" w:space="0" w:color="auto" w:frame="1"/>
                <w:lang w:eastAsia="tr-TR"/>
              </w:rPr>
              <w:t>Karar Tarihi</w:t>
            </w:r>
          </w:p>
        </w:tc>
        <w:tc>
          <w:tcPr>
            <w:tcW w:w="0" w:type="auto"/>
            <w:tcBorders>
              <w:top w:val="nil"/>
              <w:left w:val="nil"/>
              <w:bottom w:val="nil"/>
              <w:right w:val="nil"/>
            </w:tcBorders>
            <w:vAlign w:val="bottom"/>
            <w:hideMark/>
          </w:tcPr>
          <w:p w14:paraId="6C20C91E" w14:textId="77777777" w:rsidR="00AC62FF" w:rsidRPr="00AC62FF" w:rsidRDefault="00AC62FF" w:rsidP="00AC62FF">
            <w:pPr>
              <w:spacing w:after="0" w:line="240" w:lineRule="auto"/>
              <w:rPr>
                <w:rFonts w:eastAsia="Times New Roman"/>
                <w:szCs w:val="24"/>
                <w:lang w:eastAsia="tr-TR"/>
              </w:rPr>
            </w:pPr>
            <w:r w:rsidRPr="00AC62FF">
              <w:rPr>
                <w:rFonts w:eastAsia="Times New Roman"/>
                <w:szCs w:val="24"/>
                <w:lang w:eastAsia="tr-TR"/>
              </w:rPr>
              <w:t>: 02/04/2018</w:t>
            </w:r>
          </w:p>
        </w:tc>
      </w:tr>
      <w:tr w:rsidR="00AC62FF" w:rsidRPr="00AC62FF" w14:paraId="2BBA8D2C" w14:textId="77777777" w:rsidTr="00AC62FF">
        <w:tc>
          <w:tcPr>
            <w:tcW w:w="0" w:type="auto"/>
            <w:tcBorders>
              <w:top w:val="nil"/>
              <w:left w:val="nil"/>
              <w:bottom w:val="nil"/>
              <w:right w:val="nil"/>
            </w:tcBorders>
            <w:vAlign w:val="bottom"/>
            <w:hideMark/>
          </w:tcPr>
          <w:p w14:paraId="170A51FE" w14:textId="77777777" w:rsidR="00AC62FF" w:rsidRPr="00AC62FF" w:rsidRDefault="00AC62FF" w:rsidP="00AC62FF">
            <w:pPr>
              <w:spacing w:after="0" w:line="240" w:lineRule="auto"/>
              <w:rPr>
                <w:rFonts w:eastAsia="Times New Roman"/>
                <w:szCs w:val="24"/>
                <w:lang w:eastAsia="tr-TR"/>
              </w:rPr>
            </w:pPr>
            <w:r w:rsidRPr="00AC62FF">
              <w:rPr>
                <w:rFonts w:ascii="inherit" w:eastAsia="Times New Roman" w:hAnsi="inherit"/>
                <w:b/>
                <w:bCs/>
                <w:szCs w:val="24"/>
                <w:bdr w:val="none" w:sz="0" w:space="0" w:color="auto" w:frame="1"/>
                <w:lang w:eastAsia="tr-TR"/>
              </w:rPr>
              <w:t>Karar No</w:t>
            </w:r>
          </w:p>
        </w:tc>
        <w:tc>
          <w:tcPr>
            <w:tcW w:w="0" w:type="auto"/>
            <w:tcBorders>
              <w:top w:val="nil"/>
              <w:left w:val="nil"/>
              <w:bottom w:val="nil"/>
              <w:right w:val="nil"/>
            </w:tcBorders>
            <w:vAlign w:val="bottom"/>
            <w:hideMark/>
          </w:tcPr>
          <w:p w14:paraId="01F83FF7" w14:textId="77777777" w:rsidR="00AC62FF" w:rsidRPr="00AC62FF" w:rsidRDefault="00AC62FF" w:rsidP="00AC62FF">
            <w:pPr>
              <w:spacing w:after="0" w:line="240" w:lineRule="auto"/>
              <w:rPr>
                <w:rFonts w:eastAsia="Times New Roman"/>
                <w:szCs w:val="24"/>
                <w:lang w:eastAsia="tr-TR"/>
              </w:rPr>
            </w:pPr>
            <w:r w:rsidRPr="00AC62FF">
              <w:rPr>
                <w:rFonts w:eastAsia="Times New Roman"/>
                <w:szCs w:val="24"/>
                <w:lang w:eastAsia="tr-TR"/>
              </w:rPr>
              <w:t>: 2018/32</w:t>
            </w:r>
          </w:p>
        </w:tc>
      </w:tr>
      <w:tr w:rsidR="00AC62FF" w:rsidRPr="00AC62FF" w14:paraId="548E9BA6" w14:textId="77777777" w:rsidTr="00AC62FF">
        <w:tc>
          <w:tcPr>
            <w:tcW w:w="0" w:type="auto"/>
            <w:tcBorders>
              <w:top w:val="nil"/>
              <w:left w:val="nil"/>
              <w:bottom w:val="nil"/>
              <w:right w:val="nil"/>
            </w:tcBorders>
            <w:vAlign w:val="bottom"/>
            <w:hideMark/>
          </w:tcPr>
          <w:p w14:paraId="2EC68B6F" w14:textId="77777777" w:rsidR="00AC62FF" w:rsidRPr="00AC62FF" w:rsidRDefault="00AC62FF" w:rsidP="00AC62FF">
            <w:pPr>
              <w:spacing w:after="0" w:line="240" w:lineRule="auto"/>
              <w:rPr>
                <w:rFonts w:eastAsia="Times New Roman"/>
                <w:szCs w:val="24"/>
                <w:lang w:eastAsia="tr-TR"/>
              </w:rPr>
            </w:pPr>
            <w:r w:rsidRPr="00AC62FF">
              <w:rPr>
                <w:rFonts w:ascii="inherit" w:eastAsia="Times New Roman" w:hAnsi="inherit"/>
                <w:b/>
                <w:bCs/>
                <w:szCs w:val="24"/>
                <w:bdr w:val="none" w:sz="0" w:space="0" w:color="auto" w:frame="1"/>
                <w:lang w:eastAsia="tr-TR"/>
              </w:rPr>
              <w:t>Konu Özeti</w:t>
            </w:r>
          </w:p>
        </w:tc>
        <w:tc>
          <w:tcPr>
            <w:tcW w:w="0" w:type="auto"/>
            <w:tcBorders>
              <w:top w:val="nil"/>
              <w:left w:val="nil"/>
              <w:bottom w:val="nil"/>
              <w:right w:val="nil"/>
            </w:tcBorders>
            <w:vAlign w:val="bottom"/>
            <w:hideMark/>
          </w:tcPr>
          <w:p w14:paraId="11DFDF85" w14:textId="77777777" w:rsidR="00AC62FF" w:rsidRPr="00AC62FF" w:rsidRDefault="00AC62FF" w:rsidP="00AC62FF">
            <w:pPr>
              <w:spacing w:after="0" w:line="240" w:lineRule="auto"/>
              <w:rPr>
                <w:rFonts w:eastAsia="Times New Roman"/>
                <w:szCs w:val="24"/>
                <w:lang w:eastAsia="tr-TR"/>
              </w:rPr>
            </w:pPr>
            <w:r w:rsidRPr="00AC62FF">
              <w:rPr>
                <w:rFonts w:eastAsia="Times New Roman"/>
                <w:szCs w:val="24"/>
                <w:lang w:eastAsia="tr-TR"/>
              </w:rPr>
              <w:t xml:space="preserve">: 6698 sayılı Kişisel Verilerin Korunması Kanununun </w:t>
            </w:r>
            <w:proofErr w:type="gramStart"/>
            <w:r w:rsidRPr="00AC62FF">
              <w:rPr>
                <w:rFonts w:eastAsia="Times New Roman"/>
                <w:szCs w:val="24"/>
                <w:lang w:eastAsia="tr-TR"/>
              </w:rPr>
              <w:t xml:space="preserve">16 </w:t>
            </w:r>
            <w:proofErr w:type="spellStart"/>
            <w:r w:rsidRPr="00AC62FF">
              <w:rPr>
                <w:rFonts w:eastAsia="Times New Roman"/>
                <w:szCs w:val="24"/>
                <w:lang w:eastAsia="tr-TR"/>
              </w:rPr>
              <w:t>ncı</w:t>
            </w:r>
            <w:proofErr w:type="spellEnd"/>
            <w:proofErr w:type="gramEnd"/>
            <w:r w:rsidRPr="00AC62FF">
              <w:rPr>
                <w:rFonts w:eastAsia="Times New Roman"/>
                <w:szCs w:val="24"/>
                <w:lang w:eastAsia="tr-TR"/>
              </w:rPr>
              <w:t xml:space="preserve"> maddesinin ikinci fıkrası ile Veri Sorumluları Sicili Hakkında Yönetmeliğin 16 </w:t>
            </w:r>
            <w:proofErr w:type="spellStart"/>
            <w:r w:rsidRPr="00AC62FF">
              <w:rPr>
                <w:rFonts w:eastAsia="Times New Roman"/>
                <w:szCs w:val="24"/>
                <w:lang w:eastAsia="tr-TR"/>
              </w:rPr>
              <w:t>ncı</w:t>
            </w:r>
            <w:proofErr w:type="spellEnd"/>
            <w:r w:rsidRPr="00AC62FF">
              <w:rPr>
                <w:rFonts w:eastAsia="Times New Roman"/>
                <w:szCs w:val="24"/>
                <w:lang w:eastAsia="tr-TR"/>
              </w:rPr>
              <w:t xml:space="preserve"> maddesi uyarınca Veri Sorumluları Siciline kayıt yükümlülüğüne getirilecek istisnaların belirlenmesi</w:t>
            </w:r>
          </w:p>
        </w:tc>
      </w:tr>
    </w:tbl>
    <w:p w14:paraId="7DF62131" w14:textId="77777777" w:rsidR="00AC62FF" w:rsidRPr="00AC62FF" w:rsidRDefault="00AC62FF" w:rsidP="00AC62FF">
      <w:pPr>
        <w:spacing w:after="225" w:line="330" w:lineRule="atLeast"/>
        <w:jc w:val="both"/>
        <w:textAlignment w:val="baseline"/>
        <w:rPr>
          <w:rFonts w:ascii="inherit" w:eastAsia="Times New Roman" w:hAnsi="inherit" w:cs="Arial"/>
          <w:color w:val="666666"/>
          <w:sz w:val="20"/>
          <w:szCs w:val="20"/>
          <w:lang w:eastAsia="tr-TR"/>
        </w:rPr>
      </w:pPr>
      <w:r w:rsidRPr="00AC62FF">
        <w:rPr>
          <w:rFonts w:ascii="inherit" w:eastAsia="Times New Roman" w:hAnsi="inherit" w:cs="Arial"/>
          <w:color w:val="666666"/>
          <w:sz w:val="20"/>
          <w:szCs w:val="20"/>
          <w:lang w:eastAsia="tr-TR"/>
        </w:rPr>
        <w:t> </w:t>
      </w:r>
    </w:p>
    <w:p w14:paraId="66645899" w14:textId="77777777" w:rsidR="00AC62FF" w:rsidRPr="00AC62FF" w:rsidRDefault="00AC62FF" w:rsidP="00AC62FF">
      <w:pPr>
        <w:spacing w:after="225" w:line="330" w:lineRule="atLeast"/>
        <w:jc w:val="both"/>
        <w:textAlignment w:val="baseline"/>
        <w:rPr>
          <w:rFonts w:ascii="inherit" w:eastAsia="Times New Roman" w:hAnsi="inherit" w:cs="Arial"/>
          <w:color w:val="000000" w:themeColor="text1"/>
          <w:sz w:val="20"/>
          <w:szCs w:val="20"/>
          <w:lang w:eastAsia="tr-TR"/>
        </w:rPr>
      </w:pPr>
      <w:r w:rsidRPr="00AC62FF">
        <w:rPr>
          <w:rFonts w:ascii="inherit" w:eastAsia="Times New Roman" w:hAnsi="inherit" w:cs="Arial"/>
          <w:color w:val="000000" w:themeColor="text1"/>
          <w:sz w:val="20"/>
          <w:szCs w:val="20"/>
          <w:lang w:eastAsia="tr-TR"/>
        </w:rPr>
        <w:t xml:space="preserve">6698 sayılı Kişisel Verilerin Korunması Kanununun </w:t>
      </w:r>
      <w:proofErr w:type="gramStart"/>
      <w:r w:rsidRPr="00AC62FF">
        <w:rPr>
          <w:rFonts w:ascii="inherit" w:eastAsia="Times New Roman" w:hAnsi="inherit" w:cs="Arial"/>
          <w:color w:val="000000" w:themeColor="text1"/>
          <w:sz w:val="20"/>
          <w:szCs w:val="20"/>
          <w:lang w:eastAsia="tr-TR"/>
        </w:rPr>
        <w:t xml:space="preserve">16 </w:t>
      </w:r>
      <w:proofErr w:type="spellStart"/>
      <w:r w:rsidRPr="00AC62FF">
        <w:rPr>
          <w:rFonts w:ascii="inherit" w:eastAsia="Times New Roman" w:hAnsi="inherit" w:cs="Arial"/>
          <w:color w:val="000000" w:themeColor="text1"/>
          <w:sz w:val="20"/>
          <w:szCs w:val="20"/>
          <w:lang w:eastAsia="tr-TR"/>
        </w:rPr>
        <w:t>ncı</w:t>
      </w:r>
      <w:proofErr w:type="spellEnd"/>
      <w:proofErr w:type="gramEnd"/>
      <w:r w:rsidRPr="00AC62FF">
        <w:rPr>
          <w:rFonts w:ascii="inherit" w:eastAsia="Times New Roman" w:hAnsi="inherit" w:cs="Arial"/>
          <w:color w:val="000000" w:themeColor="text1"/>
          <w:sz w:val="20"/>
          <w:szCs w:val="20"/>
          <w:lang w:eastAsia="tr-TR"/>
        </w:rPr>
        <w:t xml:space="preserve"> maddesinin ikinci fıkrası ile 30/12/2017 tarihli ve 30286 sayılı Resmi Gazetede yayımlanarak yürürlüğe giren Veri Sorumluları Sicili Hakkında Yönetmeliğin 16 </w:t>
      </w:r>
      <w:proofErr w:type="spellStart"/>
      <w:r w:rsidRPr="00AC62FF">
        <w:rPr>
          <w:rFonts w:ascii="inherit" w:eastAsia="Times New Roman" w:hAnsi="inherit" w:cs="Arial"/>
          <w:color w:val="000000" w:themeColor="text1"/>
          <w:sz w:val="20"/>
          <w:szCs w:val="20"/>
          <w:lang w:eastAsia="tr-TR"/>
        </w:rPr>
        <w:t>ncı</w:t>
      </w:r>
      <w:proofErr w:type="spellEnd"/>
      <w:r w:rsidRPr="00AC62FF">
        <w:rPr>
          <w:rFonts w:ascii="inherit" w:eastAsia="Times New Roman" w:hAnsi="inherit" w:cs="Arial"/>
          <w:color w:val="000000" w:themeColor="text1"/>
          <w:sz w:val="20"/>
          <w:szCs w:val="20"/>
          <w:lang w:eastAsia="tr-TR"/>
        </w:rPr>
        <w:t xml:space="preserve"> maddesine istinaden Veri Sorumluları Siciline kayıt yükümlülüğünden istisna tutulacak veri sorumlularının ekte yer verildiği şekilde belirlenmesine ve Kararın Resmi Gazete ile Kurumun internet sitesinde yayımlanmasına karar verilmiştir.</w:t>
      </w:r>
    </w:p>
    <w:p w14:paraId="32A7D2E7" w14:textId="77777777" w:rsidR="00AC62FF" w:rsidRPr="00AC62FF" w:rsidRDefault="00AC62FF" w:rsidP="00AC62FF">
      <w:pPr>
        <w:spacing w:after="225" w:line="330" w:lineRule="atLeast"/>
        <w:jc w:val="both"/>
        <w:textAlignment w:val="baseline"/>
        <w:rPr>
          <w:rFonts w:ascii="inherit" w:eastAsia="Times New Roman" w:hAnsi="inherit" w:cs="Arial"/>
          <w:color w:val="000000" w:themeColor="text1"/>
          <w:sz w:val="20"/>
          <w:szCs w:val="20"/>
          <w:lang w:eastAsia="tr-TR"/>
        </w:rPr>
      </w:pPr>
      <w:r w:rsidRPr="00AC62FF">
        <w:rPr>
          <w:rFonts w:ascii="inherit" w:eastAsia="Times New Roman" w:hAnsi="inherit" w:cs="Arial"/>
          <w:color w:val="000000" w:themeColor="text1"/>
          <w:sz w:val="20"/>
          <w:szCs w:val="20"/>
          <w:lang w:eastAsia="tr-TR"/>
        </w:rPr>
        <w:t> </w:t>
      </w:r>
    </w:p>
    <w:p w14:paraId="6B52C247" w14:textId="77777777" w:rsidR="00AC62FF" w:rsidRPr="00AC62FF" w:rsidRDefault="00AC62FF" w:rsidP="00AC62FF">
      <w:pPr>
        <w:spacing w:after="0" w:line="330" w:lineRule="atLeast"/>
        <w:jc w:val="both"/>
        <w:textAlignment w:val="baseline"/>
        <w:rPr>
          <w:rFonts w:ascii="inherit" w:eastAsia="Times New Roman" w:hAnsi="inherit" w:cs="Arial"/>
          <w:color w:val="000000" w:themeColor="text1"/>
          <w:sz w:val="20"/>
          <w:szCs w:val="20"/>
          <w:lang w:eastAsia="tr-TR"/>
        </w:rPr>
      </w:pPr>
      <w:r w:rsidRPr="00AC62FF">
        <w:rPr>
          <w:rFonts w:ascii="inherit" w:eastAsia="Times New Roman" w:hAnsi="inherit" w:cs="Arial"/>
          <w:b/>
          <w:bCs/>
          <w:color w:val="000000" w:themeColor="text1"/>
          <w:sz w:val="20"/>
          <w:szCs w:val="20"/>
          <w:bdr w:val="none" w:sz="0" w:space="0" w:color="auto" w:frame="1"/>
          <w:lang w:eastAsia="tr-TR"/>
        </w:rPr>
        <w:t>02/04/2018 tarih ve 2018/3</w:t>
      </w:r>
      <w:bookmarkStart w:id="0" w:name="_GoBack"/>
      <w:bookmarkEnd w:id="0"/>
      <w:r w:rsidRPr="00AC62FF">
        <w:rPr>
          <w:rFonts w:ascii="inherit" w:eastAsia="Times New Roman" w:hAnsi="inherit" w:cs="Arial"/>
          <w:b/>
          <w:bCs/>
          <w:color w:val="000000" w:themeColor="text1"/>
          <w:sz w:val="20"/>
          <w:szCs w:val="20"/>
          <w:bdr w:val="none" w:sz="0" w:space="0" w:color="auto" w:frame="1"/>
          <w:lang w:eastAsia="tr-TR"/>
        </w:rPr>
        <w:t>2 sayılı Karar Eki Liste</w:t>
      </w:r>
    </w:p>
    <w:p w14:paraId="60F4203E" w14:textId="77777777" w:rsidR="00AC62FF" w:rsidRPr="00AC62FF" w:rsidRDefault="00AC62FF" w:rsidP="00AC62FF">
      <w:pPr>
        <w:numPr>
          <w:ilvl w:val="0"/>
          <w:numId w:val="1"/>
        </w:numPr>
        <w:spacing w:after="45" w:line="330" w:lineRule="atLeast"/>
        <w:ind w:left="0"/>
        <w:jc w:val="both"/>
        <w:textAlignment w:val="baseline"/>
        <w:rPr>
          <w:rFonts w:ascii="inherit" w:eastAsia="Times New Roman" w:hAnsi="inherit" w:cs="Arial"/>
          <w:color w:val="000000" w:themeColor="text1"/>
          <w:sz w:val="20"/>
          <w:szCs w:val="20"/>
          <w:lang w:eastAsia="tr-TR"/>
        </w:rPr>
      </w:pPr>
      <w:r w:rsidRPr="00AC62FF">
        <w:rPr>
          <w:rFonts w:ascii="inherit" w:eastAsia="Times New Roman" w:hAnsi="inherit" w:cs="Arial"/>
          <w:color w:val="000000" w:themeColor="text1"/>
          <w:sz w:val="20"/>
          <w:szCs w:val="20"/>
          <w:lang w:eastAsia="tr-TR"/>
        </w:rPr>
        <w:t>Herhangi bir veri kayıt sisteminin parçası olmak kaydıyla yalnızca otomatik olmayan yollarla kişisel veri işleyenler.</w:t>
      </w:r>
    </w:p>
    <w:p w14:paraId="1085CD82" w14:textId="77777777" w:rsidR="00AC62FF" w:rsidRPr="00AC62FF" w:rsidRDefault="00AC62FF" w:rsidP="00AC62FF">
      <w:pPr>
        <w:numPr>
          <w:ilvl w:val="0"/>
          <w:numId w:val="1"/>
        </w:numPr>
        <w:spacing w:after="45" w:line="330" w:lineRule="atLeast"/>
        <w:ind w:left="0"/>
        <w:jc w:val="both"/>
        <w:textAlignment w:val="baseline"/>
        <w:rPr>
          <w:rFonts w:ascii="inherit" w:eastAsia="Times New Roman" w:hAnsi="inherit" w:cs="Arial"/>
          <w:color w:val="000000" w:themeColor="text1"/>
          <w:sz w:val="20"/>
          <w:szCs w:val="20"/>
          <w:lang w:eastAsia="tr-TR"/>
        </w:rPr>
      </w:pPr>
      <w:r w:rsidRPr="00AC62FF">
        <w:rPr>
          <w:rFonts w:ascii="inherit" w:eastAsia="Times New Roman" w:hAnsi="inherit" w:cs="Arial"/>
          <w:color w:val="000000" w:themeColor="text1"/>
          <w:sz w:val="20"/>
          <w:szCs w:val="20"/>
          <w:lang w:eastAsia="tr-TR"/>
        </w:rPr>
        <w:t>18/01/1972 tarihli ve 1512 sayılı Noterlik Kanunu uyarınca faaliyet gösteren noterler.</w:t>
      </w:r>
    </w:p>
    <w:p w14:paraId="7829A5AD" w14:textId="77777777" w:rsidR="00AC62FF" w:rsidRPr="00AC62FF" w:rsidRDefault="00AC62FF" w:rsidP="00AC62FF">
      <w:pPr>
        <w:numPr>
          <w:ilvl w:val="0"/>
          <w:numId w:val="1"/>
        </w:numPr>
        <w:spacing w:after="45" w:line="330" w:lineRule="atLeast"/>
        <w:ind w:left="0"/>
        <w:jc w:val="both"/>
        <w:textAlignment w:val="baseline"/>
        <w:rPr>
          <w:rFonts w:ascii="inherit" w:eastAsia="Times New Roman" w:hAnsi="inherit" w:cs="Arial"/>
          <w:color w:val="000000" w:themeColor="text1"/>
          <w:sz w:val="20"/>
          <w:szCs w:val="20"/>
          <w:lang w:eastAsia="tr-TR"/>
        </w:rPr>
      </w:pPr>
      <w:r w:rsidRPr="00AC62FF">
        <w:rPr>
          <w:rFonts w:ascii="inherit" w:eastAsia="Times New Roman" w:hAnsi="inherit" w:cs="Arial"/>
          <w:color w:val="000000" w:themeColor="text1"/>
          <w:sz w:val="20"/>
          <w:szCs w:val="20"/>
          <w:lang w:eastAsia="tr-TR"/>
        </w:rPr>
        <w:t xml:space="preserve">04/11/2004 tarihli ve 5253 sayılı </w:t>
      </w:r>
      <w:proofErr w:type="gramStart"/>
      <w:r w:rsidRPr="00AC62FF">
        <w:rPr>
          <w:rFonts w:ascii="inherit" w:eastAsia="Times New Roman" w:hAnsi="inherit" w:cs="Arial"/>
          <w:color w:val="000000" w:themeColor="text1"/>
          <w:sz w:val="20"/>
          <w:szCs w:val="20"/>
          <w:lang w:eastAsia="tr-TR"/>
        </w:rPr>
        <w:t>Dernekler Kanununa</w:t>
      </w:r>
      <w:proofErr w:type="gramEnd"/>
      <w:r w:rsidRPr="00AC62FF">
        <w:rPr>
          <w:rFonts w:ascii="inherit" w:eastAsia="Times New Roman" w:hAnsi="inherit" w:cs="Arial"/>
          <w:color w:val="000000" w:themeColor="text1"/>
          <w:sz w:val="20"/>
          <w:szCs w:val="20"/>
          <w:lang w:eastAsia="tr-TR"/>
        </w:rPr>
        <w:t xml:space="preserve"> göre kurulmuş derneklerden, 20/02/2008 tarihli ve 5737 sayılı Vakıflar Kanununa göre kurulmuş vakıflardan ve 18/10/2012 tarihli 6356 sayılı Sendikalar ve Toplu İş Sözleşmesi Kanununa göre kurulmuş sendikalardan yalnızca ilgili mevzuat ve amaçlarına uygun, faaliyet alanlarıyla sınırlı ve sadece kendi çalışanlarına, üyelerine, mensuplarına ve bağışçılarına yönelik kişisel veri işleyenler.</w:t>
      </w:r>
    </w:p>
    <w:p w14:paraId="70C5D98D" w14:textId="77777777" w:rsidR="00AC62FF" w:rsidRPr="00AC62FF" w:rsidRDefault="00AC62FF" w:rsidP="00AC62FF">
      <w:pPr>
        <w:numPr>
          <w:ilvl w:val="0"/>
          <w:numId w:val="1"/>
        </w:numPr>
        <w:spacing w:after="45" w:line="330" w:lineRule="atLeast"/>
        <w:ind w:left="0"/>
        <w:jc w:val="both"/>
        <w:textAlignment w:val="baseline"/>
        <w:rPr>
          <w:rFonts w:ascii="inherit" w:eastAsia="Times New Roman" w:hAnsi="inherit" w:cs="Arial"/>
          <w:color w:val="000000" w:themeColor="text1"/>
          <w:sz w:val="20"/>
          <w:szCs w:val="20"/>
          <w:lang w:eastAsia="tr-TR"/>
        </w:rPr>
      </w:pPr>
      <w:r w:rsidRPr="00AC62FF">
        <w:rPr>
          <w:rFonts w:ascii="inherit" w:eastAsia="Times New Roman" w:hAnsi="inherit" w:cs="Arial"/>
          <w:color w:val="000000" w:themeColor="text1"/>
          <w:sz w:val="20"/>
          <w:szCs w:val="20"/>
          <w:lang w:eastAsia="tr-TR"/>
        </w:rPr>
        <w:t>22/04/1983 tarihli ve 2820 sayılı Siyasi Partiler Kanununa göre kurulmuş siyasi partiler.</w:t>
      </w:r>
    </w:p>
    <w:p w14:paraId="7137F23A" w14:textId="77777777" w:rsidR="00AC62FF" w:rsidRPr="00AC62FF" w:rsidRDefault="00AC62FF" w:rsidP="00AC62FF">
      <w:pPr>
        <w:numPr>
          <w:ilvl w:val="0"/>
          <w:numId w:val="1"/>
        </w:numPr>
        <w:spacing w:after="45" w:line="330" w:lineRule="atLeast"/>
        <w:ind w:left="0"/>
        <w:jc w:val="both"/>
        <w:textAlignment w:val="baseline"/>
        <w:rPr>
          <w:rFonts w:ascii="inherit" w:eastAsia="Times New Roman" w:hAnsi="inherit" w:cs="Arial"/>
          <w:color w:val="000000" w:themeColor="text1"/>
          <w:sz w:val="20"/>
          <w:szCs w:val="20"/>
          <w:lang w:eastAsia="tr-TR"/>
        </w:rPr>
      </w:pPr>
      <w:r w:rsidRPr="00AC62FF">
        <w:rPr>
          <w:rFonts w:ascii="inherit" w:eastAsia="Times New Roman" w:hAnsi="inherit" w:cs="Arial"/>
          <w:color w:val="000000" w:themeColor="text1"/>
          <w:sz w:val="20"/>
          <w:szCs w:val="20"/>
          <w:lang w:eastAsia="tr-TR"/>
        </w:rPr>
        <w:t>19/3/1969 tarihli ve 1136 sayılı Avukatlık Kanunu uyarınca faaliyet gösteren avukatlar</w:t>
      </w:r>
    </w:p>
    <w:p w14:paraId="0A548C97" w14:textId="77777777" w:rsidR="00AC62FF" w:rsidRPr="00AC62FF" w:rsidRDefault="00AC62FF" w:rsidP="00AC62FF">
      <w:pPr>
        <w:numPr>
          <w:ilvl w:val="0"/>
          <w:numId w:val="1"/>
        </w:numPr>
        <w:spacing w:after="45" w:line="330" w:lineRule="atLeast"/>
        <w:ind w:left="0"/>
        <w:jc w:val="both"/>
        <w:textAlignment w:val="baseline"/>
        <w:rPr>
          <w:rFonts w:ascii="inherit" w:eastAsia="Times New Roman" w:hAnsi="inherit" w:cs="Arial"/>
          <w:color w:val="000000" w:themeColor="text1"/>
          <w:sz w:val="20"/>
          <w:szCs w:val="20"/>
          <w:lang w:eastAsia="tr-TR"/>
        </w:rPr>
      </w:pPr>
      <w:r w:rsidRPr="00AC62FF">
        <w:rPr>
          <w:rFonts w:ascii="inherit" w:eastAsia="Times New Roman" w:hAnsi="inherit" w:cs="Arial"/>
          <w:color w:val="000000" w:themeColor="text1"/>
          <w:sz w:val="20"/>
          <w:szCs w:val="20"/>
          <w:lang w:eastAsia="tr-TR"/>
        </w:rPr>
        <w:t>1/6/1989 tarihli ve 3568 sayılı Serbest Muhasebeci Mali Müşavirlik ve Yeminli Mali Müşavirlik Kanunu uyarınca faaliyet gösteren Serbest Muhasebeci Mali Müşavirler ve Yeminli Mali Müşavirler.</w:t>
      </w:r>
    </w:p>
    <w:p w14:paraId="0D865C8A" w14:textId="77777777" w:rsidR="007552F2" w:rsidRDefault="007552F2"/>
    <w:sectPr w:rsidR="00755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D4D4C"/>
    <w:multiLevelType w:val="multilevel"/>
    <w:tmpl w:val="63540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FF"/>
    <w:rsid w:val="007552F2"/>
    <w:rsid w:val="00AC62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8D4D7"/>
  <w15:chartTrackingRefBased/>
  <w15:docId w15:val="{35481499-AF0F-41FF-9032-29A35BA0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AC62FF"/>
    <w:pPr>
      <w:spacing w:before="100" w:beforeAutospacing="1" w:after="100" w:afterAutospacing="1" w:line="240" w:lineRule="auto"/>
      <w:outlineLvl w:val="1"/>
    </w:pPr>
    <w:rPr>
      <w:rFonts w:eastAsia="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C62FF"/>
    <w:rPr>
      <w:rFonts w:eastAsia="Times New Roman"/>
      <w:b/>
      <w:bCs/>
      <w:sz w:val="36"/>
      <w:szCs w:val="36"/>
      <w:lang w:eastAsia="tr-TR"/>
    </w:rPr>
  </w:style>
  <w:style w:type="character" w:styleId="Gl">
    <w:name w:val="Strong"/>
    <w:basedOn w:val="VarsaylanParagrafYazTipi"/>
    <w:uiPriority w:val="22"/>
    <w:qFormat/>
    <w:rsid w:val="00AC62FF"/>
    <w:rPr>
      <w:b/>
      <w:bCs/>
    </w:rPr>
  </w:style>
  <w:style w:type="paragraph" w:styleId="NormalWeb">
    <w:name w:val="Normal (Web)"/>
    <w:basedOn w:val="Normal"/>
    <w:uiPriority w:val="99"/>
    <w:semiHidden/>
    <w:unhideWhenUsed/>
    <w:rsid w:val="00AC62FF"/>
    <w:pPr>
      <w:spacing w:before="100" w:beforeAutospacing="1" w:after="100" w:afterAutospacing="1" w:line="240" w:lineRule="auto"/>
    </w:pPr>
    <w:rPr>
      <w:rFonts w:eastAsia="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5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2020-02-25T11:08:00Z</dcterms:created>
  <dcterms:modified xsi:type="dcterms:W3CDTF">2020-02-25T11:08:00Z</dcterms:modified>
</cp:coreProperties>
</file>